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D9DC" w14:textId="77777777" w:rsidR="009A1876" w:rsidRDefault="009A1876">
      <w:r>
        <w:rPr>
          <w:noProof/>
        </w:rPr>
        <w:drawing>
          <wp:anchor distT="0" distB="0" distL="114300" distR="114300" simplePos="0" relativeHeight="251658240" behindDoc="1" locked="0" layoutInCell="1" allowOverlap="1" wp14:anchorId="772288D4" wp14:editId="02E819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28675" cy="1004481"/>
            <wp:effectExtent l="0" t="0" r="0" b="5715"/>
            <wp:wrapTight wrapText="bothSides">
              <wp:wrapPolygon edited="0">
                <wp:start x="0" y="0"/>
                <wp:lineTo x="0" y="21313"/>
                <wp:lineTo x="20855" y="21313"/>
                <wp:lineTo x="2085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6C1BB" w14:textId="77777777" w:rsidR="009A1876" w:rsidRDefault="009A1876"/>
    <w:p w14:paraId="055329F5" w14:textId="77777777" w:rsidR="009A1876" w:rsidRDefault="009A1876"/>
    <w:p w14:paraId="627D5BC4" w14:textId="77777777" w:rsidR="009A1876" w:rsidRPr="009A1876" w:rsidRDefault="009A1876">
      <w:pPr>
        <w:rPr>
          <w:sz w:val="28"/>
          <w:szCs w:val="28"/>
        </w:rPr>
      </w:pPr>
    </w:p>
    <w:p w14:paraId="7E365E24" w14:textId="77777777" w:rsidR="000E76E2" w:rsidRPr="009A1876" w:rsidRDefault="009A1876" w:rsidP="009A1876">
      <w:pPr>
        <w:jc w:val="center"/>
        <w:rPr>
          <w:sz w:val="28"/>
          <w:szCs w:val="28"/>
        </w:rPr>
      </w:pPr>
      <w:r w:rsidRPr="009A1876">
        <w:rPr>
          <w:sz w:val="28"/>
          <w:szCs w:val="28"/>
        </w:rPr>
        <w:t>Ordre du jour</w:t>
      </w:r>
    </w:p>
    <w:p w14:paraId="06C69985" w14:textId="77777777" w:rsidR="009A1876" w:rsidRPr="009A1876" w:rsidRDefault="009A1876" w:rsidP="009A1876">
      <w:pPr>
        <w:jc w:val="center"/>
        <w:rPr>
          <w:sz w:val="28"/>
          <w:szCs w:val="28"/>
        </w:rPr>
      </w:pPr>
      <w:r w:rsidRPr="009A1876">
        <w:rPr>
          <w:sz w:val="28"/>
          <w:szCs w:val="28"/>
        </w:rPr>
        <w:t>De l’AGA</w:t>
      </w:r>
    </w:p>
    <w:p w14:paraId="0BFC4256" w14:textId="5D171DCF" w:rsidR="009A1876" w:rsidRPr="009A1876" w:rsidRDefault="004D218C" w:rsidP="009A1876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A1876" w:rsidRPr="009A1876">
        <w:rPr>
          <w:sz w:val="28"/>
          <w:szCs w:val="28"/>
        </w:rPr>
        <w:t xml:space="preserve"> </w:t>
      </w:r>
      <w:r w:rsidR="003B6EE2">
        <w:rPr>
          <w:sz w:val="28"/>
          <w:szCs w:val="28"/>
        </w:rPr>
        <w:t>N</w:t>
      </w:r>
      <w:r w:rsidR="0068200B">
        <w:rPr>
          <w:sz w:val="28"/>
          <w:szCs w:val="28"/>
        </w:rPr>
        <w:t>OVEMBRE</w:t>
      </w:r>
      <w:r w:rsidR="009A1876" w:rsidRPr="009A1876">
        <w:rPr>
          <w:sz w:val="28"/>
          <w:szCs w:val="28"/>
        </w:rPr>
        <w:t xml:space="preserve"> 202</w:t>
      </w:r>
      <w:r w:rsidR="0080110E">
        <w:rPr>
          <w:sz w:val="28"/>
          <w:szCs w:val="28"/>
        </w:rPr>
        <w:t>2</w:t>
      </w:r>
    </w:p>
    <w:p w14:paraId="67898780" w14:textId="77777777" w:rsidR="009A1876" w:rsidRPr="009A1876" w:rsidRDefault="009A1876" w:rsidP="009A1876">
      <w:pPr>
        <w:spacing w:line="480" w:lineRule="auto"/>
        <w:jc w:val="center"/>
        <w:rPr>
          <w:sz w:val="28"/>
          <w:szCs w:val="28"/>
        </w:rPr>
      </w:pPr>
    </w:p>
    <w:p w14:paraId="2220246D" w14:textId="77777777" w:rsidR="009A1876" w:rsidRP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 xml:space="preserve">Ouverture de </w:t>
      </w:r>
      <w:r>
        <w:rPr>
          <w:sz w:val="28"/>
          <w:szCs w:val="28"/>
        </w:rPr>
        <w:t>l’assemblée</w:t>
      </w:r>
    </w:p>
    <w:p w14:paraId="462224CA" w14:textId="77777777" w:rsidR="009A1876" w:rsidRP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>Vérification du quorum et prise des présences</w:t>
      </w:r>
    </w:p>
    <w:p w14:paraId="26EA4641" w14:textId="77777777" w:rsidR="009A1876" w:rsidRP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>Lecture et Adoption de l’ordre du jour</w:t>
      </w:r>
    </w:p>
    <w:p w14:paraId="04960289" w14:textId="69687E73" w:rsidR="009A1876" w:rsidRP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 xml:space="preserve">Lecture et adoption du procès-verbal de l’AGA du </w:t>
      </w:r>
      <w:r w:rsidR="001F026B">
        <w:rPr>
          <w:sz w:val="28"/>
          <w:szCs w:val="28"/>
        </w:rPr>
        <w:t>2 novembre</w:t>
      </w:r>
      <w:r w:rsidRPr="009A1876">
        <w:rPr>
          <w:sz w:val="28"/>
          <w:szCs w:val="28"/>
        </w:rPr>
        <w:t xml:space="preserve"> 20</w:t>
      </w:r>
      <w:r w:rsidR="00543795">
        <w:rPr>
          <w:sz w:val="28"/>
          <w:szCs w:val="28"/>
        </w:rPr>
        <w:t>2</w:t>
      </w:r>
      <w:r w:rsidR="000418BB">
        <w:rPr>
          <w:sz w:val="28"/>
          <w:szCs w:val="28"/>
        </w:rPr>
        <w:t>1</w:t>
      </w:r>
    </w:p>
    <w:p w14:paraId="09EBE9DC" w14:textId="77777777" w:rsidR="009A1876" w:rsidRP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>Présentation du rapport du président</w:t>
      </w:r>
    </w:p>
    <w:p w14:paraId="3A775737" w14:textId="77777777" w:rsidR="009A1876" w:rsidRP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>Présentation des états financiers</w:t>
      </w:r>
    </w:p>
    <w:p w14:paraId="0F59BEF6" w14:textId="40C8D1FA" w:rsid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>Amendements aux statuts</w:t>
      </w:r>
    </w:p>
    <w:p w14:paraId="00FF9F04" w14:textId="77777777" w:rsid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>Élection des administrateurs</w:t>
      </w:r>
    </w:p>
    <w:p w14:paraId="08028A8E" w14:textId="77777777" w:rsidR="009A1876" w:rsidRP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>Varia et affaires nouvelles</w:t>
      </w:r>
    </w:p>
    <w:p w14:paraId="648A1F62" w14:textId="77777777" w:rsidR="009A1876" w:rsidRPr="009A1876" w:rsidRDefault="009A1876" w:rsidP="009A1876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A1876">
        <w:rPr>
          <w:sz w:val="28"/>
          <w:szCs w:val="28"/>
        </w:rPr>
        <w:t>Levée de la réunion</w:t>
      </w:r>
    </w:p>
    <w:sectPr w:rsidR="009A1876" w:rsidRPr="009A18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7585"/>
    <w:multiLevelType w:val="hybridMultilevel"/>
    <w:tmpl w:val="81EA61C8"/>
    <w:lvl w:ilvl="0" w:tplc="016281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FE79EF"/>
    <w:multiLevelType w:val="hybridMultilevel"/>
    <w:tmpl w:val="5FB65B62"/>
    <w:lvl w:ilvl="0" w:tplc="79A63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62A2"/>
    <w:multiLevelType w:val="hybridMultilevel"/>
    <w:tmpl w:val="A8FC3AF8"/>
    <w:lvl w:ilvl="0" w:tplc="38C8A08C">
      <w:start w:val="1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76"/>
    <w:rsid w:val="000418BB"/>
    <w:rsid w:val="0008679B"/>
    <w:rsid w:val="000E76E2"/>
    <w:rsid w:val="001F026B"/>
    <w:rsid w:val="003B6EE2"/>
    <w:rsid w:val="004D218C"/>
    <w:rsid w:val="00543795"/>
    <w:rsid w:val="0068200B"/>
    <w:rsid w:val="0080110E"/>
    <w:rsid w:val="00826B34"/>
    <w:rsid w:val="00941CAE"/>
    <w:rsid w:val="009A1876"/>
    <w:rsid w:val="00A0139E"/>
    <w:rsid w:val="00A53C78"/>
    <w:rsid w:val="00E21730"/>
    <w:rsid w:val="00F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E81C"/>
  <w15:chartTrackingRefBased/>
  <w15:docId w15:val="{36F6847E-277C-410B-9F10-501215D8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St-Laurent, Frederic (Feruni)</dc:creator>
  <cp:keywords/>
  <dc:description/>
  <cp:lastModifiedBy>St-Laurent, Frederic</cp:lastModifiedBy>
  <cp:revision>3</cp:revision>
  <dcterms:created xsi:type="dcterms:W3CDTF">2022-09-19T14:29:00Z</dcterms:created>
  <dcterms:modified xsi:type="dcterms:W3CDTF">2022-10-24T15:09:00Z</dcterms:modified>
</cp:coreProperties>
</file>